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8" w:rsidRPr="00CF2F5C" w:rsidRDefault="00CF2F5C" w:rsidP="00CF2F5C">
      <w:pPr>
        <w:spacing w:before="0" w:after="0" w:line="240" w:lineRule="auto"/>
        <w:ind w:firstLine="0"/>
      </w:pPr>
      <w:r>
        <w:t xml:space="preserve">Vytvořte </w:t>
      </w:r>
      <w:r w:rsidR="00285868" w:rsidRPr="00CF2F5C">
        <w:t>vla</w:t>
      </w:r>
      <w:r>
        <w:t xml:space="preserve">stní styl pro odstavcový text, </w:t>
      </w:r>
      <w:r w:rsidR="00285868" w:rsidRPr="00CF2F5C">
        <w:t>který bude splňovat následující: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Font bude odpovídat pro použití v</w:t>
      </w:r>
      <w:r w:rsidR="00A41558" w:rsidRPr="00CF2F5C">
        <w:t> </w:t>
      </w:r>
      <w:r w:rsidRPr="00CF2F5C">
        <w:t>odstavc</w:t>
      </w:r>
      <w:r w:rsidR="00A41558" w:rsidRPr="00CF2F5C">
        <w:t xml:space="preserve">i </w:t>
      </w:r>
      <w:r w:rsidRPr="00CF2F5C">
        <w:t>tištěného textu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Mezery mezi řádky budou 1,5b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První řádek odstavce bude odsazen 2,5cm.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Velikost textu bude 13b.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Mezery před odstavcem budou 10b a za odstavcem 15b.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Textu zarovnám do bloku</w:t>
      </w:r>
      <w:r w:rsidR="00A41558" w:rsidRPr="00CF2F5C">
        <w:t xml:space="preserve"> a p</w:t>
      </w:r>
      <w:r w:rsidRPr="00CF2F5C">
        <w:t>oužito automatické dělení slov.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 xml:space="preserve">Přiřaďte odpovídající styly pro nadpisy a pro odstavcový text využijte </w:t>
      </w:r>
      <w:r w:rsidR="00A41558" w:rsidRPr="00CF2F5C">
        <w:t>vytvořený</w:t>
      </w:r>
      <w:r w:rsidRPr="00CF2F5C">
        <w:t xml:space="preserve"> text.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 xml:space="preserve">Nejděte v textu všechny výskyty slova </w:t>
      </w:r>
      <w:r w:rsidR="00492905" w:rsidRPr="00CF2F5C">
        <w:t>DDR</w:t>
      </w:r>
      <w:r w:rsidRPr="00CF2F5C">
        <w:t xml:space="preserve"> a zformátujte je </w:t>
      </w:r>
      <w:r w:rsidR="00A41558" w:rsidRPr="00CF2F5C">
        <w:t xml:space="preserve">tučným řezem písma, </w:t>
      </w:r>
      <w:r w:rsidRPr="00CF2F5C">
        <w:t>zvětšeným prokladem mezi znaky na 15b.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Vytvořte obsah a umístěte ho dle pravidel do dokumentu.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Vložte z internetu 4 odpovídající obrázky k tématu.</w:t>
      </w:r>
    </w:p>
    <w:p w:rsidR="00285868" w:rsidRPr="00CF2F5C" w:rsidRDefault="00285868" w:rsidP="00CF2F5C">
      <w:pPr>
        <w:spacing w:before="0" w:after="0" w:line="240" w:lineRule="auto"/>
        <w:ind w:firstLine="0"/>
      </w:pPr>
      <w:r w:rsidRPr="00CF2F5C">
        <w:t>K obrázků</w:t>
      </w:r>
      <w:r w:rsidR="00A41558" w:rsidRPr="00CF2F5C">
        <w:t>m</w:t>
      </w:r>
      <w:r w:rsidRPr="00CF2F5C">
        <w:t xml:space="preserve"> přiřaďte titulky a vygenerujte seznam obrázků. Seznam </w:t>
      </w:r>
      <w:r w:rsidR="00A41558" w:rsidRPr="00CF2F5C">
        <w:br/>
      </w:r>
      <w:r w:rsidRPr="00CF2F5C">
        <w:t>obrázků bude umístěn dle pravidel v dokumentu.</w:t>
      </w:r>
    </w:p>
    <w:p w:rsidR="00C91E9D" w:rsidRPr="00CF2F5C" w:rsidRDefault="00285868" w:rsidP="00CF2F5C">
      <w:pPr>
        <w:spacing w:before="0" w:after="0" w:line="240" w:lineRule="auto"/>
        <w:ind w:firstLine="0"/>
      </w:pPr>
      <w:r w:rsidRPr="00CF2F5C">
        <w:t>Vyberte 15 odborných výrazů a vytvořte k nim rejstřík.</w:t>
      </w:r>
    </w:p>
    <w:p w:rsidR="00C91E9D" w:rsidRPr="00CF2F5C" w:rsidRDefault="00C91E9D" w:rsidP="00CF2F5C">
      <w:pPr>
        <w:spacing w:before="0" w:after="0" w:line="240" w:lineRule="auto"/>
        <w:ind w:firstLine="0"/>
      </w:pPr>
      <w:r w:rsidRPr="00CF2F5C">
        <w:br w:type="page"/>
      </w:r>
    </w:p>
    <w:p w:rsidR="00C9666B" w:rsidRPr="00CF2F5C" w:rsidRDefault="003D0B54" w:rsidP="00CF2F5C">
      <w:pPr>
        <w:spacing w:before="0" w:after="0" w:line="240" w:lineRule="auto"/>
        <w:ind w:firstLine="0"/>
      </w:pPr>
      <w:bookmarkStart w:id="0" w:name="_Toc366146615"/>
      <w:r w:rsidRPr="00CF2F5C">
        <w:lastRenderedPageBreak/>
        <w:t>Polovodičová paměť</w:t>
      </w:r>
      <w:bookmarkEnd w:id="0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 xml:space="preserve">Fyzicky je každá polovodičová paměť je fyzicky tvořena maticí elektronických prvků. </w:t>
      </w:r>
      <w:proofErr w:type="gramStart"/>
      <w:r w:rsidRPr="00CF2F5C">
        <w:t>všechny</w:t>
      </w:r>
      <w:proofErr w:type="gramEnd"/>
      <w:r w:rsidRPr="00CF2F5C">
        <w:t xml:space="preserve"> tyto prvky mohou nabývat logické jedničky nebo nuly. Prvky jsou propojeny sloupcovými a řádkovými vodiči. Pomocí těchto vodičů lze provádět operace s pamětí, tedy zápis a čtení do jednotlivých buněk.   </w:t>
      </w:r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>Existuje více druhů pamětí RAM s různými vlastnostmi.</w:t>
      </w:r>
    </w:p>
    <w:p w:rsidR="00CF2F5C" w:rsidRDefault="00CF2F5C" w:rsidP="00CF2F5C">
      <w:pPr>
        <w:spacing w:before="0" w:after="0" w:line="240" w:lineRule="auto"/>
        <w:ind w:firstLine="0"/>
      </w:pPr>
      <w:bookmarkStart w:id="1" w:name="_Toc366146616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>Statistická paměť RAM</w:t>
      </w:r>
      <w:bookmarkEnd w:id="1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 xml:space="preserve">Paměťové buňky těchto pamětí jsou tvořeny bistabilními klopnými obvody. Bistabilní klopný obvod může nabývat dvou stavů logické nuly a jedničky. Přístupová doba těchto pamětí je kolem 7,5 do 15 </w:t>
      </w:r>
      <w:proofErr w:type="spellStart"/>
      <w:r w:rsidRPr="00CF2F5C">
        <w:t>ms</w:t>
      </w:r>
      <w:proofErr w:type="spellEnd"/>
      <w:r w:rsidRPr="00CF2F5C">
        <w:t>.</w:t>
      </w:r>
      <w:r w:rsidR="00C57F10" w:rsidRPr="00CF2F5C">
        <w:t xml:space="preserve"> </w:t>
      </w:r>
    </w:p>
    <w:p w:rsidR="00CF2F5C" w:rsidRDefault="00CF2F5C" w:rsidP="00CF2F5C">
      <w:pPr>
        <w:spacing w:before="0" w:after="0" w:line="240" w:lineRule="auto"/>
        <w:ind w:firstLine="0"/>
      </w:pPr>
      <w:bookmarkStart w:id="2" w:name="_Toc366146617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>Dynamická paměť RAM</w:t>
      </w:r>
      <w:bookmarkEnd w:id="2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 xml:space="preserve">V </w:t>
      </w:r>
      <w:proofErr w:type="spellStart"/>
      <w:r w:rsidRPr="00CF2F5C">
        <w:t>tomtu</w:t>
      </w:r>
      <w:proofErr w:type="spellEnd"/>
      <w:r w:rsidRPr="00CF2F5C">
        <w:t xml:space="preserve"> druhu pamětí každá paměťová buňka obsahuje kondenzátor. </w:t>
      </w:r>
      <w:proofErr w:type="gramStart"/>
      <w:r w:rsidRPr="00CF2F5C">
        <w:t>Nachází-li</w:t>
      </w:r>
      <w:proofErr w:type="gramEnd"/>
      <w:r w:rsidRPr="00CF2F5C">
        <w:t xml:space="preserve"> se kondenzátor v nabitém stavu </w:t>
      </w:r>
      <w:proofErr w:type="gramStart"/>
      <w:r w:rsidRPr="00CF2F5C">
        <w:t>nese</w:t>
      </w:r>
      <w:proofErr w:type="gramEnd"/>
      <w:r w:rsidRPr="00CF2F5C">
        <w:t xml:space="preserve"> informaci logické jedničky a ve vybitém stavu pak informaci logické nuly. Jelikož se jedná o kondenzátory miniaturních rozměrů dochází velice rychle k jejich vybíjení a proto je nutný periodických </w:t>
      </w:r>
      <w:proofErr w:type="gramStart"/>
      <w:r w:rsidRPr="00CF2F5C">
        <w:t>intervalech</w:t>
      </w:r>
      <w:proofErr w:type="gramEnd"/>
      <w:r w:rsidRPr="00CF2F5C">
        <w:t xml:space="preserve"> provádět tzv. </w:t>
      </w:r>
      <w:proofErr w:type="spellStart"/>
      <w:r w:rsidRPr="00CF2F5C">
        <w:t>refresh</w:t>
      </w:r>
      <w:proofErr w:type="spellEnd"/>
      <w:r w:rsidRPr="00CF2F5C">
        <w:t>.</w:t>
      </w:r>
    </w:p>
    <w:p w:rsidR="00CF2F5C" w:rsidRDefault="00CF2F5C" w:rsidP="00CF2F5C">
      <w:pPr>
        <w:spacing w:before="0" w:after="0" w:line="240" w:lineRule="auto"/>
        <w:ind w:firstLine="0"/>
      </w:pPr>
      <w:bookmarkStart w:id="3" w:name="_Toc366146618"/>
    </w:p>
    <w:p w:rsidR="003D0B54" w:rsidRPr="00CF2F5C" w:rsidRDefault="003D0B54" w:rsidP="00CF2F5C">
      <w:pPr>
        <w:spacing w:before="0" w:after="0" w:line="240" w:lineRule="auto"/>
        <w:ind w:firstLine="0"/>
      </w:pPr>
      <w:proofErr w:type="spellStart"/>
      <w:r w:rsidRPr="00CF2F5C">
        <w:t>Complementary</w:t>
      </w:r>
      <w:proofErr w:type="spellEnd"/>
      <w:r w:rsidRPr="00CF2F5C">
        <w:t xml:space="preserve"> metal oxide </w:t>
      </w:r>
      <w:proofErr w:type="spellStart"/>
      <w:r w:rsidRPr="00CF2F5C">
        <w:t>sillicon</w:t>
      </w:r>
      <w:proofErr w:type="spellEnd"/>
      <w:r w:rsidRPr="00CF2F5C">
        <w:t xml:space="preserve"> RAM (CMOS-RAM)</w:t>
      </w:r>
      <w:bookmarkEnd w:id="3"/>
    </w:p>
    <w:p w:rsidR="00C9666B" w:rsidRPr="00CF2F5C" w:rsidRDefault="003D0B54" w:rsidP="00CF2F5C">
      <w:pPr>
        <w:spacing w:before="0" w:after="0" w:line="240" w:lineRule="auto"/>
        <w:ind w:firstLine="0"/>
      </w:pPr>
      <w:r w:rsidRPr="00CF2F5C">
        <w:t xml:space="preserve">Tato paměť se vyznačuje zcela minimální spotřebou elektrické energie. V PC se používá pro uložení životně důležitých parametrů </w:t>
      </w:r>
      <w:proofErr w:type="spellStart"/>
      <w:r w:rsidRPr="00CF2F5C">
        <w:t>BIOSu</w:t>
      </w:r>
      <w:proofErr w:type="spellEnd"/>
      <w:r w:rsidRPr="00CF2F5C">
        <w:t xml:space="preserve"> tedy nastavení </w:t>
      </w:r>
      <w:proofErr w:type="spellStart"/>
      <w:r w:rsidRPr="00CF2F5C">
        <w:t>setupu</w:t>
      </w:r>
      <w:proofErr w:type="spellEnd"/>
      <w:r w:rsidRPr="00CF2F5C">
        <w:t>. Její napájení je zajištěno pomocí malé baterie.</w:t>
      </w:r>
    </w:p>
    <w:p w:rsidR="00CF2F5C" w:rsidRDefault="00CF2F5C" w:rsidP="00CF2F5C">
      <w:pPr>
        <w:spacing w:before="0" w:after="0" w:line="240" w:lineRule="auto"/>
        <w:ind w:firstLine="0"/>
      </w:pPr>
    </w:p>
    <w:p w:rsidR="00CF2F5C" w:rsidRDefault="003D0B54" w:rsidP="00CF2F5C">
      <w:pPr>
        <w:spacing w:before="0" w:after="0" w:line="240" w:lineRule="auto"/>
        <w:ind w:firstLine="0"/>
      </w:pPr>
      <w:r w:rsidRPr="00CF2F5C">
        <w:t>Paměti RAM se pracují v různých režimech.</w:t>
      </w:r>
      <w:bookmarkStart w:id="4" w:name="_Toc366146619"/>
    </w:p>
    <w:p w:rsidR="003D0B54" w:rsidRPr="00CF2F5C" w:rsidRDefault="003D0B54" w:rsidP="00CF2F5C">
      <w:pPr>
        <w:spacing w:before="0" w:after="0" w:line="240" w:lineRule="auto"/>
        <w:ind w:firstLine="0"/>
      </w:pPr>
      <w:r w:rsidRPr="00CF2F5C">
        <w:t>SDRAM</w:t>
      </w:r>
      <w:bookmarkEnd w:id="4"/>
    </w:p>
    <w:p w:rsidR="003D0B54" w:rsidRPr="00CF2F5C" w:rsidRDefault="003D0B54" w:rsidP="00CF2F5C">
      <w:pPr>
        <w:spacing w:before="0" w:after="0" w:line="240" w:lineRule="auto"/>
        <w:ind w:firstLine="0"/>
      </w:pPr>
      <w:proofErr w:type="gramStart"/>
      <w:r w:rsidRPr="00CF2F5C">
        <w:t>Nebo-</w:t>
      </w:r>
      <w:proofErr w:type="spellStart"/>
      <w:r w:rsidRPr="00CF2F5C">
        <w:t>li</w:t>
      </w:r>
      <w:proofErr w:type="spellEnd"/>
      <w:r w:rsidRPr="00CF2F5C">
        <w:t xml:space="preserve"> </w:t>
      </w:r>
      <w:proofErr w:type="spellStart"/>
      <w:r w:rsidRPr="00CF2F5C">
        <w:t>Synchronous</w:t>
      </w:r>
      <w:proofErr w:type="spellEnd"/>
      <w:proofErr w:type="gramEnd"/>
      <w:r w:rsidRPr="00CF2F5C">
        <w:t xml:space="preserve"> </w:t>
      </w:r>
      <w:proofErr w:type="spellStart"/>
      <w:r w:rsidRPr="00CF2F5C">
        <w:t>dynamic</w:t>
      </w:r>
      <w:proofErr w:type="spellEnd"/>
      <w:r w:rsidRPr="00CF2F5C">
        <w:t xml:space="preserve"> RAM, tato paměť pracuje na stejném taktu jako paměťová sběrnice tedy 66, 100 nebo 133 </w:t>
      </w:r>
      <w:proofErr w:type="spellStart"/>
      <w:r w:rsidRPr="00CF2F5C">
        <w:t>Mhz</w:t>
      </w:r>
      <w:proofErr w:type="spellEnd"/>
      <w:r w:rsidRPr="00CF2F5C">
        <w:t xml:space="preserve"> a šíře datové sběrnice je 32 bitů. Fyzicky se jedná o 168 pinové moduly, které využívají napájení 3,3 voltu a jejich vybavovací doba je 8, 10, či 12 </w:t>
      </w:r>
      <w:proofErr w:type="spellStart"/>
      <w:r w:rsidRPr="00CF2F5C">
        <w:t>ns</w:t>
      </w:r>
      <w:proofErr w:type="spellEnd"/>
      <w:r w:rsidRPr="00CF2F5C">
        <w:t xml:space="preserve">. Tyto paměti </w:t>
      </w:r>
      <w:r w:rsidR="00C57F10" w:rsidRPr="00CF2F5C">
        <w:t xml:space="preserve">se používali základních desek s </w:t>
      </w:r>
      <w:r w:rsidRPr="00CF2F5C">
        <w:t>procesory Intel Pentium</w:t>
      </w:r>
      <w:r w:rsidR="00CF2F5C">
        <w:t xml:space="preserve"> </w:t>
      </w:r>
      <w:r w:rsidRPr="00CF2F5C">
        <w:t>III.</w:t>
      </w:r>
      <w:r w:rsidR="00C57F10" w:rsidRPr="00CF2F5C">
        <w:t xml:space="preserve"> </w:t>
      </w:r>
    </w:p>
    <w:p w:rsidR="00CF2F5C" w:rsidRDefault="00CF2F5C" w:rsidP="00CF2F5C">
      <w:pPr>
        <w:spacing w:before="0" w:after="0" w:line="240" w:lineRule="auto"/>
        <w:ind w:firstLine="0"/>
      </w:pPr>
    </w:p>
    <w:p w:rsidR="003D0B54" w:rsidRPr="00CF2F5C" w:rsidRDefault="003959CF" w:rsidP="00CF2F5C">
      <w:pPr>
        <w:spacing w:before="0" w:after="0" w:line="240" w:lineRule="auto"/>
        <w:ind w:firstLine="0"/>
      </w:pPr>
      <w:r w:rsidRPr="00CF2F5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17D38" wp14:editId="221DB100">
                <wp:simplePos x="0" y="0"/>
                <wp:positionH relativeFrom="column">
                  <wp:posOffset>2535555</wp:posOffset>
                </wp:positionH>
                <wp:positionV relativeFrom="paragraph">
                  <wp:posOffset>1598930</wp:posOffset>
                </wp:positionV>
                <wp:extent cx="1454785" cy="258445"/>
                <wp:effectExtent l="1905" t="0" r="63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D6" w:rsidRPr="009238F4" w:rsidRDefault="00B470D6" w:rsidP="00B470D6">
                            <w:pPr>
                              <w:pStyle w:val="Titulek"/>
                              <w:rPr>
                                <w:noProof/>
                                <w:color w:val="auto"/>
                              </w:rPr>
                            </w:pPr>
                            <w:bookmarkStart w:id="5" w:name="_Toc366146580"/>
                            <w:r>
                              <w:t xml:space="preserve">Obrázek </w:t>
                            </w:r>
                            <w:r w:rsidR="00C8372B">
                              <w:fldChar w:fldCharType="begin"/>
                            </w:r>
                            <w:r w:rsidR="00C8372B">
                              <w:instrText xml:space="preserve"> SEQ Obrázek \* ARABIC </w:instrText>
                            </w:r>
                            <w:r w:rsidR="00C8372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bookmarkEnd w:id="5"/>
                            <w:r w:rsidR="00C8372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9.65pt;margin-top:125.9pt;width:114.5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" stroked="f">
                <v:textbox style="mso-fit-shape-to-text:t" inset="0,0,0,0">
                  <w:txbxContent>
                    <w:p w:rsidR="00B470D6" w:rsidRPr="009238F4" w:rsidRDefault="00B470D6" w:rsidP="00B470D6">
                      <w:pPr>
                        <w:pStyle w:val="Titulek"/>
                        <w:rPr>
                          <w:noProof/>
                          <w:color w:val="auto"/>
                        </w:rPr>
                      </w:pPr>
                      <w:bookmarkStart w:id="6" w:name="_Toc366146580"/>
                      <w:r>
                        <w:t xml:space="preserve">Obrázek </w:t>
                      </w:r>
                      <w:r w:rsidR="00C8372B">
                        <w:fldChar w:fldCharType="begin"/>
                      </w:r>
                      <w:r w:rsidR="00C8372B">
                        <w:instrText xml:space="preserve"> SEQ Obrázek \* ARABIC </w:instrText>
                      </w:r>
                      <w:r w:rsidR="00C8372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bookmarkEnd w:id="6"/>
                      <w:r w:rsidR="00C8372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Start w:id="7" w:name="_Toc366146620"/>
      <w:r w:rsidR="00492905" w:rsidRPr="00CF2F5C">
        <w:t>DDR</w:t>
      </w:r>
      <w:bookmarkEnd w:id="7"/>
    </w:p>
    <w:p w:rsidR="003D0B54" w:rsidRPr="00CF2F5C" w:rsidRDefault="003959CF" w:rsidP="00CF2F5C">
      <w:pPr>
        <w:spacing w:before="0" w:after="0" w:line="240" w:lineRule="auto"/>
        <w:ind w:firstLine="0"/>
      </w:pPr>
      <w:r w:rsidRPr="00CF2F5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84214" wp14:editId="327BEA69">
                <wp:simplePos x="0" y="0"/>
                <wp:positionH relativeFrom="column">
                  <wp:posOffset>1633220</wp:posOffset>
                </wp:positionH>
                <wp:positionV relativeFrom="paragraph">
                  <wp:posOffset>4352925</wp:posOffset>
                </wp:positionV>
                <wp:extent cx="1750695" cy="258445"/>
                <wp:effectExtent l="444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D6" w:rsidRPr="0099517D" w:rsidRDefault="00B470D6" w:rsidP="00B470D6">
                            <w:pPr>
                              <w:pStyle w:val="Titulek"/>
                              <w:rPr>
                                <w:noProof/>
                                <w:sz w:val="26"/>
                                <w:szCs w:val="24"/>
                              </w:rPr>
                            </w:pPr>
                            <w:bookmarkStart w:id="8" w:name="_Toc366146581"/>
                            <w:r>
                              <w:t xml:space="preserve">Obrázek </w:t>
                            </w:r>
                            <w:r w:rsidR="00C8372B">
                              <w:fldChar w:fldCharType="begin"/>
                            </w:r>
                            <w:r w:rsidR="00C8372B">
                              <w:instrText xml:space="preserve"> SEQ Obrázek \* ARABIC </w:instrText>
                            </w:r>
                            <w:r w:rsidR="00C8372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bookmarkEnd w:id="8"/>
                            <w:r w:rsidR="00C8372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8.6pt;margin-top:342.75pt;width:137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" stroked="f">
                <v:textbox style="mso-fit-shape-to-text:t" inset="0,0,0,0">
                  <w:txbxContent>
                    <w:p w:rsidR="00B470D6" w:rsidRPr="0099517D" w:rsidRDefault="00B470D6" w:rsidP="00B470D6">
                      <w:pPr>
                        <w:pStyle w:val="Titulek"/>
                        <w:rPr>
                          <w:noProof/>
                          <w:sz w:val="26"/>
                          <w:szCs w:val="24"/>
                        </w:rPr>
                      </w:pPr>
                      <w:bookmarkStart w:id="9" w:name="_Toc366146581"/>
                      <w:r>
                        <w:t xml:space="preserve">Obrázek </w:t>
                      </w:r>
                      <w:r w:rsidR="00C8372B">
                        <w:fldChar w:fldCharType="begin"/>
                      </w:r>
                      <w:r w:rsidR="00C8372B">
                        <w:instrText xml:space="preserve"> SEQ Obrázek \* ARABIC </w:instrText>
                      </w:r>
                      <w:r w:rsidR="00C8372B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bookmarkEnd w:id="9"/>
                      <w:r w:rsidR="00C8372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D0B54" w:rsidRPr="00CF2F5C">
        <w:t>Nebo-</w:t>
      </w:r>
      <w:proofErr w:type="spellStart"/>
      <w:r w:rsidR="003D0B54" w:rsidRPr="00CF2F5C">
        <w:t>li</w:t>
      </w:r>
      <w:proofErr w:type="spellEnd"/>
      <w:r w:rsidR="003D0B54" w:rsidRPr="00CF2F5C">
        <w:t xml:space="preserve"> Double</w:t>
      </w:r>
      <w:proofErr w:type="gramEnd"/>
      <w:r w:rsidR="003D0B54" w:rsidRPr="00CF2F5C">
        <w:t xml:space="preserve"> data </w:t>
      </w:r>
      <w:proofErr w:type="spellStart"/>
      <w:r w:rsidR="003D0B54" w:rsidRPr="00CF2F5C">
        <w:t>rate</w:t>
      </w:r>
      <w:proofErr w:type="spellEnd"/>
      <w:r w:rsidR="003D0B54" w:rsidRPr="00CF2F5C">
        <w:t xml:space="preserve">, tato paměť vychází ze své předchůdkyně SDRAM, ale v praxi je zde podstatný rozdíl. Její předchůdkyně SDRAM umožňuje přenos dat pouze na náběžné hraně řídícího signálu, signál je generován pomocí systémového časovače. Paměť typu </w:t>
      </w:r>
      <w:r w:rsidR="00492905" w:rsidRPr="00CF2F5C">
        <w:t>DDR</w:t>
      </w:r>
      <w:r w:rsidR="003D0B54" w:rsidRPr="00CF2F5C">
        <w:t xml:space="preserve"> umožňuje přenos dat jak na náběžné tak sestupné hraně hodinového signálu </w:t>
      </w:r>
      <w:proofErr w:type="gramStart"/>
      <w:r w:rsidR="003D0B54" w:rsidRPr="00CF2F5C">
        <w:t>Tzn.</w:t>
      </w:r>
      <w:proofErr w:type="gramEnd"/>
      <w:r w:rsidR="003D0B54" w:rsidRPr="00CF2F5C">
        <w:t xml:space="preserve"> Paměti </w:t>
      </w:r>
      <w:r w:rsidR="00492905" w:rsidRPr="00CF2F5C">
        <w:t>DDR</w:t>
      </w:r>
      <w:r w:rsidR="003D0B54" w:rsidRPr="00CF2F5C">
        <w:t xml:space="preserve"> </w:t>
      </w:r>
      <w:proofErr w:type="gramStart"/>
      <w:r w:rsidR="003D0B54" w:rsidRPr="00CF2F5C">
        <w:t>přenesou</w:t>
      </w:r>
      <w:proofErr w:type="gramEnd"/>
      <w:r w:rsidR="003D0B54" w:rsidRPr="00CF2F5C">
        <w:t xml:space="preserve"> během jednoho řídícího signálu dvakrát tolik informací. Paměti požívají napájení 2,5 či 2,6 V. Vzhledem k jejich technologické podobnosti s pamětmi SDRAM je jejich výroba levná. Vyráběli se na efektivních rychlostech 200, 266, </w:t>
      </w:r>
      <w:smartTag w:uri="urn:schemas-microsoft-com:office:smarttags" w:element="metricconverter">
        <w:smartTagPr>
          <w:attr w:name="ProductID" w:val="333 a"/>
        </w:smartTagPr>
        <w:r w:rsidR="003D0B54" w:rsidRPr="00CF2F5C">
          <w:t>333 a</w:t>
        </w:r>
      </w:smartTag>
      <w:r w:rsidR="003D0B54" w:rsidRPr="00CF2F5C">
        <w:t xml:space="preserve"> 400 MHz.</w:t>
      </w:r>
      <w:r w:rsidR="0041208F" w:rsidRPr="00CF2F5C">
        <w:t xml:space="preserve"> </w:t>
      </w:r>
    </w:p>
    <w:p w:rsidR="00CF2F5C" w:rsidRDefault="00CF2F5C" w:rsidP="00CF2F5C">
      <w:pPr>
        <w:spacing w:before="0" w:after="0" w:line="240" w:lineRule="auto"/>
        <w:ind w:firstLine="0"/>
      </w:pPr>
      <w:bookmarkStart w:id="10" w:name="_Toc366146621"/>
    </w:p>
    <w:p w:rsidR="003D0B54" w:rsidRPr="00CF2F5C" w:rsidRDefault="00492905" w:rsidP="00CF2F5C">
      <w:pPr>
        <w:spacing w:before="0" w:after="0" w:line="240" w:lineRule="auto"/>
        <w:ind w:firstLine="0"/>
      </w:pPr>
      <w:r w:rsidRPr="00CF2F5C">
        <w:t>DDR</w:t>
      </w:r>
      <w:r w:rsidR="003D0B54" w:rsidRPr="00CF2F5C">
        <w:t>2</w:t>
      </w:r>
      <w:bookmarkEnd w:id="10"/>
    </w:p>
    <w:p w:rsidR="003D0B54" w:rsidRPr="00CF2F5C" w:rsidRDefault="003959CF" w:rsidP="00CF2F5C">
      <w:pPr>
        <w:spacing w:before="0" w:after="0" w:line="240" w:lineRule="auto"/>
        <w:ind w:firstLine="0"/>
      </w:pPr>
      <w:r w:rsidRPr="00CF2F5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BE230" wp14:editId="2FA12880">
                <wp:simplePos x="0" y="0"/>
                <wp:positionH relativeFrom="column">
                  <wp:posOffset>1169035</wp:posOffset>
                </wp:positionH>
                <wp:positionV relativeFrom="paragraph">
                  <wp:posOffset>3146425</wp:posOffset>
                </wp:positionV>
                <wp:extent cx="3088005" cy="258445"/>
                <wp:effectExtent l="0" t="3175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D6" w:rsidRPr="00A21F39" w:rsidRDefault="00B470D6" w:rsidP="00B470D6">
                            <w:pPr>
                              <w:pStyle w:val="Titulek"/>
                              <w:rPr>
                                <w:noProof/>
                                <w:sz w:val="26"/>
                                <w:szCs w:val="24"/>
                              </w:rPr>
                            </w:pPr>
                            <w:bookmarkStart w:id="11" w:name="_Toc366146582"/>
                            <w:r>
                              <w:t xml:space="preserve">Obrázek </w:t>
                            </w:r>
                            <w:r w:rsidR="00C8372B">
                              <w:fldChar w:fldCharType="begin"/>
                            </w:r>
                            <w:r w:rsidR="00C8372B">
                              <w:instrText xml:space="preserve"> SEQ Obrázek \* ARABIC </w:instrText>
                            </w:r>
                            <w:r w:rsidR="00C8372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bookmarkEnd w:id="11"/>
                            <w:r w:rsidR="00C8372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2.05pt;margin-top:247.75pt;width:243.1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" stroked="f">
                <v:textbox style="mso-fit-shape-to-text:t" inset="0,0,0,0">
                  <w:txbxContent>
                    <w:p w:rsidR="00B470D6" w:rsidRPr="00A21F39" w:rsidRDefault="00B470D6" w:rsidP="00B470D6">
                      <w:pPr>
                        <w:pStyle w:val="Titulek"/>
                        <w:rPr>
                          <w:noProof/>
                          <w:sz w:val="26"/>
                          <w:szCs w:val="24"/>
                        </w:rPr>
                      </w:pPr>
                      <w:bookmarkStart w:id="12" w:name="_Toc366146582"/>
                      <w:r>
                        <w:t xml:space="preserve">Obrázek </w:t>
                      </w:r>
                      <w:r w:rsidR="00C8372B">
                        <w:fldChar w:fldCharType="begin"/>
                      </w:r>
                      <w:r w:rsidR="00C8372B">
                        <w:instrText xml:space="preserve"> SEQ Obrázek \* ARABIC </w:instrText>
                      </w:r>
                      <w:r w:rsidR="00C8372B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bookmarkEnd w:id="12"/>
                      <w:r w:rsidR="00C8372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D0B54" w:rsidRPr="00CF2F5C">
        <w:t xml:space="preserve">Tato paměť pracuje s daty na stejném principu jako paměť </w:t>
      </w:r>
      <w:r w:rsidR="00492905" w:rsidRPr="00CF2F5C">
        <w:t>DDR</w:t>
      </w:r>
      <w:r w:rsidR="003D0B54" w:rsidRPr="00CF2F5C">
        <w:t xml:space="preserve">, tedy reaguje na náběžnou i sestupnou hranu hodinového signálu, ale paměti pracují </w:t>
      </w:r>
      <w:proofErr w:type="spellStart"/>
      <w:r w:rsidR="003D0B54" w:rsidRPr="00CF2F5C">
        <w:t>narozdíl</w:t>
      </w:r>
      <w:proofErr w:type="spellEnd"/>
      <w:r w:rsidR="003D0B54" w:rsidRPr="00CF2F5C">
        <w:t xml:space="preserve"> od </w:t>
      </w:r>
      <w:r w:rsidR="00492905" w:rsidRPr="00CF2F5C">
        <w:t>DDR</w:t>
      </w:r>
      <w:r w:rsidR="003D0B54" w:rsidRPr="00CF2F5C">
        <w:t xml:space="preserve"> s poloviční vnitřní frekvencí. U paměti pracující na efektivní rychlosti 400 </w:t>
      </w:r>
      <w:proofErr w:type="spellStart"/>
      <w:r w:rsidR="003D0B54" w:rsidRPr="00CF2F5C">
        <w:t>Mhz</w:t>
      </w:r>
      <w:proofErr w:type="spellEnd"/>
      <w:r w:rsidR="003D0B54" w:rsidRPr="00CF2F5C">
        <w:t xml:space="preserve"> je v </w:t>
      </w:r>
      <w:r w:rsidR="003D0B54" w:rsidRPr="00CF2F5C">
        <w:lastRenderedPageBreak/>
        <w:t xml:space="preserve">případě </w:t>
      </w:r>
      <w:r w:rsidR="00492905" w:rsidRPr="00CF2F5C">
        <w:t>DDR</w:t>
      </w:r>
      <w:r w:rsidR="003D0B54" w:rsidRPr="00CF2F5C">
        <w:t xml:space="preserve"> vnitřní frekvence 200 MHz a v případě </w:t>
      </w:r>
      <w:r w:rsidR="00492905" w:rsidRPr="00CF2F5C">
        <w:t>DDR</w:t>
      </w:r>
      <w:r w:rsidR="003D0B54" w:rsidRPr="00CF2F5C">
        <w:t>2 je vnitřní frekvence 100 MHz.</w:t>
      </w:r>
      <w:r w:rsidR="00CB6C7A" w:rsidRPr="00CF2F5C">
        <w:t xml:space="preserve"> </w:t>
      </w:r>
    </w:p>
    <w:p w:rsidR="00CF2F5C" w:rsidRDefault="00CF2F5C" w:rsidP="00CF2F5C">
      <w:pPr>
        <w:spacing w:before="0" w:after="0" w:line="240" w:lineRule="auto"/>
        <w:ind w:firstLine="0"/>
      </w:pPr>
      <w:bookmarkStart w:id="13" w:name="_Toc366146622"/>
    </w:p>
    <w:p w:rsidR="003D0B54" w:rsidRPr="00CF2F5C" w:rsidRDefault="003D0B54" w:rsidP="00CF2F5C">
      <w:pPr>
        <w:spacing w:before="0" w:after="0" w:line="240" w:lineRule="auto"/>
        <w:ind w:firstLine="0"/>
      </w:pPr>
      <w:bookmarkStart w:id="14" w:name="_GoBack"/>
      <w:bookmarkEnd w:id="14"/>
      <w:r w:rsidRPr="00CF2F5C">
        <w:t>RDRAM</w:t>
      </w:r>
      <w:bookmarkEnd w:id="13"/>
    </w:p>
    <w:p w:rsidR="00C11F6A" w:rsidRPr="00CF2F5C" w:rsidRDefault="003D0B54" w:rsidP="00CF2F5C">
      <w:pPr>
        <w:spacing w:before="0" w:after="0" w:line="240" w:lineRule="auto"/>
        <w:ind w:firstLine="0"/>
      </w:pPr>
      <w:proofErr w:type="gramStart"/>
      <w:r w:rsidRPr="00CF2F5C">
        <w:t>Nebo-</w:t>
      </w:r>
      <w:proofErr w:type="spellStart"/>
      <w:r w:rsidRPr="00CF2F5C">
        <w:t>li</w:t>
      </w:r>
      <w:proofErr w:type="spellEnd"/>
      <w:r w:rsidRPr="00CF2F5C">
        <w:t xml:space="preserve"> </w:t>
      </w:r>
      <w:proofErr w:type="spellStart"/>
      <w:r w:rsidRPr="00CF2F5C">
        <w:t>Rambus</w:t>
      </w:r>
      <w:proofErr w:type="spellEnd"/>
      <w:proofErr w:type="gramEnd"/>
      <w:r w:rsidRPr="00CF2F5C">
        <w:t xml:space="preserve"> DRAM využívá sběrnici o taktu 400 MHz a datová šíře sběrnice je 16 bitů. Data jsou stejně jako u pamětí </w:t>
      </w:r>
      <w:r w:rsidR="00492905" w:rsidRPr="00CF2F5C">
        <w:t>DDR</w:t>
      </w:r>
      <w:r w:rsidRPr="00CF2F5C">
        <w:t xml:space="preserve"> přenášena jak na </w:t>
      </w:r>
      <w:proofErr w:type="gramStart"/>
      <w:r w:rsidRPr="00CF2F5C">
        <w:t>sestupné</w:t>
      </w:r>
      <w:proofErr w:type="gramEnd"/>
      <w:r w:rsidRPr="00CF2F5C">
        <w:t xml:space="preserve"> atak vzestupné hraně hodinového signálu. Tyto paměti bylo zapotřebí použít ve dvoj</w:t>
      </w:r>
      <w:r w:rsidR="00EA64E2" w:rsidRPr="00CF2F5C">
        <w:t>i</w:t>
      </w:r>
      <w:r w:rsidRPr="00CF2F5C">
        <w:t xml:space="preserve">cích, aby byla dodržena potřebná datová šíře. Paměti </w:t>
      </w:r>
      <w:proofErr w:type="gramStart"/>
      <w:r w:rsidRPr="00CF2F5C">
        <w:t>byly</w:t>
      </w:r>
      <w:proofErr w:type="gramEnd"/>
      <w:r w:rsidRPr="00CF2F5C">
        <w:t xml:space="preserve"> určeny pro základní desky s procesory Intel Pentium 4 díky však s</w:t>
      </w:r>
      <w:r w:rsidR="00D31CB6" w:rsidRPr="00CF2F5C">
        <w:t xml:space="preserve">vé vysoké ceně se </w:t>
      </w:r>
      <w:proofErr w:type="gramStart"/>
      <w:r w:rsidR="00D31CB6" w:rsidRPr="00CF2F5C">
        <w:t>neprosadili</w:t>
      </w:r>
      <w:proofErr w:type="gramEnd"/>
      <w:r w:rsidR="00D31CB6" w:rsidRPr="00CF2F5C">
        <w:t>.</w:t>
      </w:r>
    </w:p>
    <w:p w:rsidR="00C84C2B" w:rsidRPr="00CF2F5C" w:rsidRDefault="00C84C2B" w:rsidP="00CF2F5C">
      <w:pPr>
        <w:spacing w:before="0" w:after="0" w:line="240" w:lineRule="auto"/>
        <w:ind w:firstLine="0"/>
      </w:pPr>
    </w:p>
    <w:sectPr w:rsidR="00C84C2B" w:rsidRPr="00CF2F5C" w:rsidSect="00197F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2B" w:rsidRDefault="00C8372B" w:rsidP="0041208F">
      <w:pPr>
        <w:spacing w:before="0" w:after="0" w:line="240" w:lineRule="auto"/>
      </w:pPr>
      <w:r>
        <w:separator/>
      </w:r>
    </w:p>
  </w:endnote>
  <w:endnote w:type="continuationSeparator" w:id="0">
    <w:p w:rsidR="00C8372B" w:rsidRDefault="00C8372B" w:rsidP="00412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2B" w:rsidRDefault="00C8372B" w:rsidP="0041208F">
      <w:pPr>
        <w:spacing w:before="0" w:after="0" w:line="240" w:lineRule="auto"/>
      </w:pPr>
      <w:r>
        <w:separator/>
      </w:r>
    </w:p>
  </w:footnote>
  <w:footnote w:type="continuationSeparator" w:id="0">
    <w:p w:rsidR="00C8372B" w:rsidRDefault="00C8372B" w:rsidP="004120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5E3"/>
    <w:multiLevelType w:val="hybridMultilevel"/>
    <w:tmpl w:val="6988088E"/>
    <w:lvl w:ilvl="0" w:tplc="613C9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2BC"/>
    <w:multiLevelType w:val="hybridMultilevel"/>
    <w:tmpl w:val="D2162430"/>
    <w:lvl w:ilvl="0" w:tplc="EB3888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4"/>
    <w:rsid w:val="000640DB"/>
    <w:rsid w:val="00197F60"/>
    <w:rsid w:val="00285868"/>
    <w:rsid w:val="003441CA"/>
    <w:rsid w:val="003959CF"/>
    <w:rsid w:val="003C1A5A"/>
    <w:rsid w:val="003D026D"/>
    <w:rsid w:val="003D0B54"/>
    <w:rsid w:val="0041208F"/>
    <w:rsid w:val="00492905"/>
    <w:rsid w:val="004A1355"/>
    <w:rsid w:val="006147B9"/>
    <w:rsid w:val="008E4555"/>
    <w:rsid w:val="00A15894"/>
    <w:rsid w:val="00A41558"/>
    <w:rsid w:val="00A95D1D"/>
    <w:rsid w:val="00B470D6"/>
    <w:rsid w:val="00BF08DE"/>
    <w:rsid w:val="00C11F6A"/>
    <w:rsid w:val="00C57F10"/>
    <w:rsid w:val="00C8372B"/>
    <w:rsid w:val="00C84C2B"/>
    <w:rsid w:val="00C91E9D"/>
    <w:rsid w:val="00C9666B"/>
    <w:rsid w:val="00CB6C7A"/>
    <w:rsid w:val="00CF2F5C"/>
    <w:rsid w:val="00D31CB6"/>
    <w:rsid w:val="00DF51C2"/>
    <w:rsid w:val="00EA64E2"/>
    <w:rsid w:val="00F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026D"/>
    <w:pPr>
      <w:suppressAutoHyphens/>
      <w:spacing w:before="200" w:after="300" w:line="360" w:lineRule="auto"/>
      <w:ind w:firstLine="1418"/>
      <w:jc w:val="both"/>
    </w:pPr>
    <w:rPr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rsid w:val="003D0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26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1E9D"/>
    <w:pPr>
      <w:suppressAutoHyphens w:val="0"/>
      <w:spacing w:line="276" w:lineRule="auto"/>
      <w:ind w:firstLine="0"/>
      <w:jc w:val="left"/>
      <w:outlineLvl w:val="9"/>
    </w:pPr>
    <w:rPr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rsid w:val="00C91E9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91E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C91E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2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41208F"/>
    <w:rPr>
      <w:sz w:val="26"/>
      <w:szCs w:val="24"/>
    </w:rPr>
  </w:style>
  <w:style w:type="paragraph" w:styleId="Zpat">
    <w:name w:val="footer"/>
    <w:basedOn w:val="Normln"/>
    <w:link w:val="ZpatChar"/>
    <w:rsid w:val="00412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rsid w:val="0041208F"/>
    <w:rPr>
      <w:sz w:val="26"/>
      <w:szCs w:val="24"/>
    </w:rPr>
  </w:style>
  <w:style w:type="paragraph" w:styleId="Titulek">
    <w:name w:val="caption"/>
    <w:basedOn w:val="Normln"/>
    <w:next w:val="Normln"/>
    <w:unhideWhenUsed/>
    <w:qFormat/>
    <w:rsid w:val="00C11F6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BF08DE"/>
    <w:pPr>
      <w:spacing w:after="0"/>
    </w:pPr>
  </w:style>
  <w:style w:type="paragraph" w:styleId="Rejstk1">
    <w:name w:val="index 1"/>
    <w:basedOn w:val="Normln"/>
    <w:next w:val="Normln"/>
    <w:autoRedefine/>
    <w:uiPriority w:val="99"/>
    <w:rsid w:val="00A15894"/>
    <w:pPr>
      <w:spacing w:before="0" w:after="0" w:line="240" w:lineRule="auto"/>
      <w:ind w:left="260" w:hanging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026D"/>
    <w:pPr>
      <w:suppressAutoHyphens/>
      <w:spacing w:before="200" w:after="300" w:line="360" w:lineRule="auto"/>
      <w:ind w:firstLine="1418"/>
      <w:jc w:val="both"/>
    </w:pPr>
    <w:rPr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rsid w:val="003D0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26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1E9D"/>
    <w:pPr>
      <w:suppressAutoHyphens w:val="0"/>
      <w:spacing w:line="276" w:lineRule="auto"/>
      <w:ind w:firstLine="0"/>
      <w:jc w:val="left"/>
      <w:outlineLvl w:val="9"/>
    </w:pPr>
    <w:rPr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rsid w:val="00C91E9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91E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C91E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2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41208F"/>
    <w:rPr>
      <w:sz w:val="26"/>
      <w:szCs w:val="24"/>
    </w:rPr>
  </w:style>
  <w:style w:type="paragraph" w:styleId="Zpat">
    <w:name w:val="footer"/>
    <w:basedOn w:val="Normln"/>
    <w:link w:val="ZpatChar"/>
    <w:rsid w:val="004120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rsid w:val="0041208F"/>
    <w:rPr>
      <w:sz w:val="26"/>
      <w:szCs w:val="24"/>
    </w:rPr>
  </w:style>
  <w:style w:type="paragraph" w:styleId="Titulek">
    <w:name w:val="caption"/>
    <w:basedOn w:val="Normln"/>
    <w:next w:val="Normln"/>
    <w:unhideWhenUsed/>
    <w:qFormat/>
    <w:rsid w:val="00C11F6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BF08DE"/>
    <w:pPr>
      <w:spacing w:after="0"/>
    </w:pPr>
  </w:style>
  <w:style w:type="paragraph" w:styleId="Rejstk1">
    <w:name w:val="index 1"/>
    <w:basedOn w:val="Normln"/>
    <w:next w:val="Normln"/>
    <w:autoRedefine/>
    <w:uiPriority w:val="99"/>
    <w:rsid w:val="00A15894"/>
    <w:pPr>
      <w:spacing w:before="0" w:after="0" w:line="240" w:lineRule="auto"/>
      <w:ind w:left="260" w:hanging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F931-4CC0-4487-833F-14028B6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Polovodičová paměť</vt:lpstr>
    </vt:vector>
  </TitlesOfParts>
  <Company>DVSystem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Polovodičová paměť</dc:title>
  <dc:subject/>
  <dc:creator>DVS</dc:creator>
  <cp:keywords/>
  <dc:description/>
  <cp:lastModifiedBy>velek</cp:lastModifiedBy>
  <cp:revision>3</cp:revision>
  <dcterms:created xsi:type="dcterms:W3CDTF">2013-09-11T06:11:00Z</dcterms:created>
  <dcterms:modified xsi:type="dcterms:W3CDTF">2013-09-11T06:17:00Z</dcterms:modified>
</cp:coreProperties>
</file>